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534" w:rsidRPr="00C80534" w:rsidRDefault="00C80534" w:rsidP="00C80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8"/>
          <w:szCs w:val="28"/>
          <w:lang w:eastAsia="hu-HU"/>
        </w:rPr>
        <w:t>NYELVI MUNKAKÖZÖSSÉG ÉVES PROGRAMJA</w:t>
      </w:r>
    </w:p>
    <w:p w:rsidR="00C80534" w:rsidRPr="00C80534" w:rsidRDefault="00C80534" w:rsidP="00C80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8"/>
          <w:szCs w:val="28"/>
          <w:lang w:eastAsia="hu-HU"/>
        </w:rPr>
        <w:t>2021-2022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hu-HU"/>
        </w:rPr>
        <w:t>Kiemelt feladatok az 2021-2022 tanévre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: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C80534" w:rsidRPr="00C80534" w:rsidRDefault="00C80534" w:rsidP="00C80534">
      <w:pPr>
        <w:numPr>
          <w:ilvl w:val="0"/>
          <w:numId w:val="1"/>
        </w:numPr>
        <w:pBdr>
          <w:top w:val="single" w:sz="6" w:space="1" w:color="000000"/>
          <w:left w:val="single" w:sz="6" w:space="1" w:color="000000"/>
          <w:right w:val="single" w:sz="6" w:space="1" w:color="000000"/>
        </w:pBd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Az első nyelvi angol és német csoportokban a tanulókat a B2-es nyelvi szintre kell felkészíteni a gimnáziumi képzés során.</w:t>
      </w:r>
    </w:p>
    <w:p w:rsidR="00C80534" w:rsidRPr="00C80534" w:rsidRDefault="00C80534" w:rsidP="00C80534">
      <w:pPr>
        <w:numPr>
          <w:ilvl w:val="0"/>
          <w:numId w:val="1"/>
        </w:numPr>
        <w:pBdr>
          <w:left w:val="single" w:sz="6" w:space="1" w:color="000000"/>
          <w:right w:val="single" w:sz="6" w:space="1" w:color="000000"/>
        </w:pBd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 speciális és a gyorsabban haladó nyelvi csoportokban törekedni szükséges, hogy a diákok C1 szintű felkészítést kapjanak, elősegítve a felsőfokú nyelvvizsgák megszerzését.</w:t>
      </w:r>
    </w:p>
    <w:p w:rsidR="00C80534" w:rsidRPr="00C80534" w:rsidRDefault="00C80534" w:rsidP="00C80534">
      <w:pPr>
        <w:numPr>
          <w:ilvl w:val="0"/>
          <w:numId w:val="1"/>
        </w:numPr>
        <w:pBdr>
          <w:left w:val="single" w:sz="6" w:space="1" w:color="000000"/>
          <w:right w:val="single" w:sz="6" w:space="1" w:color="000000"/>
        </w:pBd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Kiemelt cél, hogy minél több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tanulónk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szerezzen B1-B2 szintű nyelvtudást a második idegen nyelvből. Ennek érdekében növeljük a nyelvtanítás hatékonyságát, biztosítjuk a csoportok közötti átjárhatóságot és folyamatosan tudatosítjuk a nyelvtanulás fontosságát.</w:t>
      </w:r>
    </w:p>
    <w:p w:rsidR="00C80534" w:rsidRPr="00C80534" w:rsidRDefault="00C80534" w:rsidP="00C80534">
      <w:pPr>
        <w:numPr>
          <w:ilvl w:val="0"/>
          <w:numId w:val="1"/>
        </w:numPr>
        <w:pBdr>
          <w:left w:val="single" w:sz="6" w:space="1" w:color="000000"/>
          <w:right w:val="single" w:sz="6" w:space="1" w:color="000000"/>
        </w:pBd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Eredményes szereplés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versenyeken 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(amennyiben ezek megrendezésre kerülnek)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: OKTV, Barcsi Országos Angol Nyelvi Verseny (9. 10. oszt), Országos Spanyol Vers-és prózamondó Verseny (10. oszt), </w:t>
      </w:r>
      <w:proofErr w:type="spellStart"/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Newsbrowsing</w:t>
      </w:r>
      <w:proofErr w:type="spellEnd"/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 Országos Angol Nyelvi Verseny Bonyhád, Német Szépkiejtési Verseny, </w:t>
      </w:r>
      <w:proofErr w:type="spellStart"/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Langwest</w:t>
      </w:r>
      <w:proofErr w:type="spellEnd"/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 Tehetségkutató Verseny, Olvasóversenyek (Angol Műhely Db, Fox), és egyéb EKE által hirdetett versenyek, AJTP országos verseny (Pápa), </w:t>
      </w:r>
      <w:proofErr w:type="spellStart"/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Mentors</w:t>
      </w:r>
      <w:proofErr w:type="spellEnd"/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 Digitális Verseny (AJTP)</w:t>
      </w:r>
    </w:p>
    <w:p w:rsidR="00C80534" w:rsidRPr="00C80534" w:rsidRDefault="00C80534" w:rsidP="00C80534">
      <w:pPr>
        <w:numPr>
          <w:ilvl w:val="0"/>
          <w:numId w:val="1"/>
        </w:numPr>
        <w:pBdr>
          <w:left w:val="single" w:sz="6" w:space="1" w:color="000000"/>
          <w:right w:val="single" w:sz="6" w:space="1" w:color="000000"/>
        </w:pBd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Általános iskolások angol nyelvi versenyének megrendezése online formában az első forduló, és amennyiben erre lesz lehetőség személyesen a második forduló.</w:t>
      </w:r>
    </w:p>
    <w:p w:rsidR="00C80534" w:rsidRPr="00C80534" w:rsidRDefault="00C80534" w:rsidP="00C80534">
      <w:pPr>
        <w:numPr>
          <w:ilvl w:val="0"/>
          <w:numId w:val="1"/>
        </w:numPr>
        <w:pBdr>
          <w:left w:val="single" w:sz="6" w:space="1" w:color="000000"/>
          <w:right w:val="single" w:sz="6" w:space="1" w:color="000000"/>
        </w:pBd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Szakmai programokkal való nyitás és hatékonyabb PR munka az általános iskolák felé, hogy az angol tagozatos osztályba több jó képességű tanuló jelentkezzen.</w:t>
      </w:r>
    </w:p>
    <w:p w:rsidR="00C80534" w:rsidRPr="00C80534" w:rsidRDefault="00C80534" w:rsidP="00C80534">
      <w:pPr>
        <w:numPr>
          <w:ilvl w:val="0"/>
          <w:numId w:val="1"/>
        </w:numPr>
        <w:pBdr>
          <w:left w:val="single" w:sz="6" w:space="1" w:color="000000"/>
          <w:right w:val="single" w:sz="6" w:space="1" w:color="000000"/>
        </w:pBd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Az érettségi feladatsorok frissítése</w:t>
      </w:r>
    </w:p>
    <w:p w:rsidR="00C80534" w:rsidRPr="00C80534" w:rsidRDefault="00C80534" w:rsidP="00C80534">
      <w:pPr>
        <w:numPr>
          <w:ilvl w:val="0"/>
          <w:numId w:val="1"/>
        </w:numPr>
        <w:pBdr>
          <w:left w:val="single" w:sz="6" w:space="1" w:color="000000"/>
          <w:right w:val="single" w:sz="6" w:space="1" w:color="000000"/>
        </w:pBd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Korszerű IKT eszközök alkalmazása a hatékony nyelvtanulás érdekében</w:t>
      </w:r>
    </w:p>
    <w:p w:rsidR="00C80534" w:rsidRPr="00C80534" w:rsidRDefault="00C80534" w:rsidP="00C80534">
      <w:pPr>
        <w:numPr>
          <w:ilvl w:val="0"/>
          <w:numId w:val="1"/>
        </w:numPr>
        <w:pBdr>
          <w:left w:val="single" w:sz="6" w:space="1" w:color="000000"/>
          <w:right w:val="single" w:sz="6" w:space="1" w:color="000000"/>
        </w:pBd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Törekedni kell hazai és nemzetközi projektmunkában való részvételre és a diákcsere programok és egyéb, a nyelvtanulást is elősegítő utazások megszervezésére (lehetőség szerint). Az ELTE és EKE intézményekkel való együttműködés fenntartása</w:t>
      </w:r>
      <w:proofErr w:type="gram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..</w:t>
      </w:r>
      <w:proofErr w:type="gramEnd"/>
    </w:p>
    <w:p w:rsidR="00C80534" w:rsidRPr="00C80534" w:rsidRDefault="00C80534" w:rsidP="00C80534">
      <w:pPr>
        <w:numPr>
          <w:ilvl w:val="0"/>
          <w:numId w:val="1"/>
        </w:numPr>
        <w:pBdr>
          <w:left w:val="single" w:sz="6" w:space="1" w:color="000000"/>
          <w:right w:val="single" w:sz="6" w:space="1" w:color="000000"/>
        </w:pBd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Hatékonyabb,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összehangoltabb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munka a munkaközösség tagjai között. Az új kollégák segítése. Ki kell használni az összevont, egységes nyelvi munkaközösségben rejlő erőt a hatékonyabb nyelvtanítás érdekében</w:t>
      </w:r>
    </w:p>
    <w:p w:rsidR="00C80534" w:rsidRPr="00C80534" w:rsidRDefault="00C80534" w:rsidP="00C80534">
      <w:pPr>
        <w:numPr>
          <w:ilvl w:val="0"/>
          <w:numId w:val="1"/>
        </w:numPr>
        <w:pBdr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Rendszeres részvétel továbbképzéseken</w:t>
      </w:r>
    </w:p>
    <w:p w:rsidR="00AA5712" w:rsidRDefault="00AA5712" w:rsidP="00C8053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1</w:t>
      </w:r>
      <w:r w:rsidRPr="00C80534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hu-HU"/>
        </w:rPr>
        <w:t>,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Nagy figyelmet kell fordítani a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kilencedikes csoportok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megszervezésére, a csoportok közti átjárhatóság biztosítására - a tanulók kéréseit, igényeit lehetőleg figyelembe kell venni. A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felsőbb évfolyamokon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is lehetőséget szükséges biztosítani, hogy a diákok a képességeik és tudásuk szerint a nekik legmegfelelőbb csoportban, a lehető leghatékonyabban fejlesszék tudásukat.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Fel: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mkvez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hu-HU"/>
        </w:rPr>
        <w:t>2,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Az általános iskola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8. osztályosait 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az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 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adott körülmények között is meg kell szólítani és digitális formában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 angol nyelvi versenyt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szervezünk. Amennyiben a körülmények engedik a személyes második fordulót is megszervezzük.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lastRenderedPageBreak/>
        <w:t xml:space="preserve">Érdemesnek tűnik nyitni a második nyelvek irányába is: orosz, spanyol, francia, - hiszen a választékot tekintve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egyedülállóak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vagyunk a megyében és ez is egy vonzerőt jelenthet a középiskolát választók számára.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Fel: szervezés: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mkvez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. - feladatsorok: Szabados N., Barta-Boncz N., Forgács </w:t>
      </w:r>
      <w:proofErr w:type="gram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</w:t>
      </w:r>
      <w:proofErr w:type="gram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, Nagy Á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- közös javítás és szóbeli zsűrizés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Fel: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mkvez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hu-HU"/>
        </w:rPr>
        <w:t>3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, Az egyre csökkenő számú általános iskolás tanuló miatt kiemelt feladat, hogy a munkaközösség aktívan járuljon hozzá az iskola népszerűsítéséhez, tegye vonzóvá a nyelvtanulást a Szilágyiban. Érdekes programokat kell ajánlani a nyílt napokon, kapcsolatokat kiépíteni az általános iskolai kollégákkal, iskolákkal és szükséges már a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7. osztályosokat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is megszólítani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pl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a levelezős versennyel lehetőleg megújult formában. </w:t>
      </w:r>
    </w:p>
    <w:p w:rsidR="00C80534" w:rsidRDefault="005F7461" w:rsidP="00C8053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Fel: mk.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vez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,</w:t>
      </w:r>
      <w:r w:rsidR="00C80534"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Ficzere K, Munkácsiné, </w:t>
      </w:r>
      <w:r w:rsidR="00C80534"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Barta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-Boncz N, Pintér R,</w:t>
      </w:r>
    </w:p>
    <w:p w:rsidR="005F7461" w:rsidRPr="00C80534" w:rsidRDefault="005F7461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hu-HU"/>
        </w:rPr>
        <w:t>4,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Hatékonyabb szakmai munkával és ösztönzéssel elő kell segíteni, hogy minél többen tegyenek komplex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középfokú nyelvvizsgát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– lehetőleg a 11. osztály első félév végéig, mert így lehetőségük van a tanulóknak az előrehozott középfokú érettségire, illetve a 12. évben ősszel és/vagy tavasszal emelt szintű vizsgát is tenni vagy a második idegen nyelv tanulását intenzívebb formában folytatni. Minden évben örvendetesen tovább növekszik a nyelvvizsgák száma. Ezt a folyamatot a továbbiakban is erősíteni kell. Fontos, hogy rendszeresen legyenek próbanyelvvizsgák. 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A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nyelvvizsgák regisztrálásá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nak rendsz</w:t>
      </w:r>
      <w:r w:rsidR="005F74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ere egy Google táblázat (</w:t>
      </w:r>
      <w:proofErr w:type="spellStart"/>
      <w:r w:rsidR="005F74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fel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:Forgács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</w:t>
      </w:r>
      <w:proofErr w:type="gram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</w:t>
      </w:r>
      <w:proofErr w:type="gram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.), amit a nyelvtanárok és az osztályfőnökök vezetnek, azonban szükséges egy jól kezelhető, átlátható ugyanakkor hivatalos dokumentálás is: az osztályfőnökök a bizonyítványok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szkennelt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, fényképezett változatát gyűjtik, ami egy központi adatbázisba kerül.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Az elmúlt évben tovább növekedett az emelt szintű érettségi vizsgát tett tanulóink száma. A diákok jellemzően jól felkészültek voltak, 70-90%-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os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eredményeket értek el. A 12. osztályosoknak ki kell használni az őszi vizsgaidőszakot, hiszen van javítási lehetőség. Mivel </w:t>
      </w:r>
      <w:proofErr w:type="gram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ezen</w:t>
      </w:r>
      <w:proofErr w:type="gram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vizsga is egyenértékű a nyelvvizsgával, maximális segítséget kell nyújtanunk a felkészülésben. 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hu-HU"/>
        </w:rPr>
        <w:t>5,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Cél, hogy jobb eredményekkel szerepeljünk az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OKTV versenyeken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 Igaz, hogy a feladatok egyre nehezebbek, de vannak kiemelkedő tanulóink, akiket érdemes lehetne felkészíteni. 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Fel: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mkvez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. és elsősorban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spec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 angol szaktanárok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hu-HU"/>
        </w:rPr>
        <w:t>6,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Ösztönözni kell a tanulókat, hogy vegyenek részt különböző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pályázatokon és versenyeken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, hogy ezzel rutint, vizsgázási gyakorlatot szerezzenek.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(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Langwest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verseny, PTE-Barcs kis OKTV versenye, Országos Spanyol Vers- és Prózamondó, Német Szépkiejtési Versenyek,  AJTP Pápai Verseny). A tavalyi évhez hasonlóan ösztönözzük diákjainkat, hogy vegyenek részt különböző könyvolvasási versenyeken (Fox, Angol Műhely Db.), mert a tapasztalatok szerint hatékonyak a nyelvi, lexikai készségfejlesztésben.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A versenyek egy része ingyenes, ha van nevezési díj, azt a tanulók (v. AJTP költségvetéséből a programban résztvevők számára) fizetik. </w:t>
      </w:r>
      <w:proofErr w:type="gramStart"/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csak</w:t>
      </w:r>
      <w:proofErr w:type="gramEnd"/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 a döntőbe jutott tanulók utaztatására és kíséretére igényeljük a tankerület hozzájárulását.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lastRenderedPageBreak/>
        <w:t>Pályázatok figyelése. 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Fel.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mkvez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, Forgács A, Nagy Á.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hu-HU"/>
        </w:rPr>
        <w:t>7,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A 11. és a 12. osztályokban fel kell készülni az előrehozott érettségik lebonyolítására, valamint arra, hogy igény szerint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átszervezzük a nyelvi csoportokat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, lehetőséget adva a tanulóknak, hogy sikeres nyelvvizsga és/vagy előrehozott érettségi vizsga után, a második idegen nyelvet is magasabb óraszámban tanulják, felkészülve ezzel egy újabb nyelvvizsgára illetve az érettségi vizsgára. 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Hatékonyabb együttműködést kell kiépíteni az osztályfőnökökkel. A szülői értekezleten a szülők figyelmét külön is felhívjuk a nyelvtanulás és nyelvvizsgák fontosságára a felsőoktatásba való bekerülés szempontjából is. 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Az előrehozott érettségi vizsgákkal járó feladatok, az osztályozó vizsgák megszervezése.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Fel</w:t>
      </w:r>
      <w:proofErr w:type="gram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.:</w:t>
      </w:r>
      <w:proofErr w:type="gram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mkvez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és az érintett szaktanárok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7461" w:rsidRDefault="00C80534" w:rsidP="00C8053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hu-HU"/>
        </w:rPr>
        <w:t>8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, A hagyományoknak megfelelően bekapcsolódunk az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Erzsébet napi 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és a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 Tudományok Hete rendezvények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szervezésébe magas színvonalú programajánlattal.</w:t>
      </w:r>
    </w:p>
    <w:p w:rsidR="00C80534" w:rsidRPr="00C80534" w:rsidRDefault="005F7461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7461">
        <w:rPr>
          <w:rFonts w:ascii="Arial" w:eastAsia="Times New Roman" w:hAnsi="Arial" w:cs="Arial"/>
          <w:b/>
          <w:color w:val="000000"/>
          <w:sz w:val="24"/>
          <w:szCs w:val="24"/>
          <w:lang w:eastAsia="hu-HU"/>
        </w:rPr>
        <w:t>8/</w:t>
      </w:r>
      <w:proofErr w:type="gramStart"/>
      <w:r w:rsidRPr="005F7461">
        <w:rPr>
          <w:rFonts w:ascii="Arial" w:eastAsia="Times New Roman" w:hAnsi="Arial" w:cs="Arial"/>
          <w:b/>
          <w:color w:val="000000"/>
          <w:sz w:val="24"/>
          <w:szCs w:val="24"/>
          <w:lang w:eastAsia="hu-HU"/>
        </w:rPr>
        <w:t>a.</w:t>
      </w:r>
      <w:proofErr w:type="gramEnd"/>
      <w:r w:rsidR="00C80534"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 “Nemzetek délutánja” </w:t>
      </w:r>
      <w:r w:rsidR="00C80534"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program (spany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ol, francia, orosz, német,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brit</w:t>
      </w:r>
      <w:r w:rsidR="00C80534"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)</w:t>
      </w:r>
      <w:proofErr w:type="gramEnd"/>
      <w:r w:rsidR="00C80534"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, ahol a gyerekek megismerkedhetnek informális módon a tanult nyelv országának hagyományaival, kultúrájával: tánc, ételek, zene.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(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Frigyikné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L.L,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GabanyeczM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,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Birinyiné )</w:t>
      </w:r>
      <w:proofErr w:type="gramEnd"/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9,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Kiemelt figyelmet kell fordítani az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Arany Programban szereplő csoportokra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. A tanulók </w:t>
      </w:r>
      <w:r w:rsidRPr="00C80534">
        <w:rPr>
          <w:rFonts w:ascii="Arial" w:eastAsia="Times New Roman" w:hAnsi="Arial" w:cs="Arial"/>
          <w:color w:val="000000"/>
          <w:sz w:val="24"/>
          <w:szCs w:val="24"/>
          <w:u w:val="single"/>
          <w:lang w:eastAsia="hu-HU"/>
        </w:rPr>
        <w:t>mindkét félév végén vizsgát tesznek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 Az angol nyelvtanítás szempontjából a 9. AJTP és a 9. év a hatékony előkészítés és a komplex nyelvi készségek fejlesztésének időszaka. Az esetleges lemaradókat korrepetálással is segíteni szükséges, tanfolyam lehetőségének kihasználása az online oktatás hiányosságainak pótlására. A 10. évfolyam egy intenzív nyelvvizsga felkészítővel indul, majd megkezdődnek a nyelvvizsgák, a délutáni órák a vizsgafelkészítést és próbavizsgákat jelentenek. Ezt az évet a lehető leghatékonyabban kell felhasználni a nyelvtanításra és vizsgafelkészítésre. 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 tanulók haladását és az esetleges gondokat, problémákat meg kell beszélni az osztályfőnökkel és a munkaközösség vezetővel, hogy minél előbb hatékony megoldást találjunk. A sikeres munkát akadályozó problémákról írásos feljegyzés is készül, elsősorban a kollégium és a koordinátor számára.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 programban folyó nyelvvizsgák szervezésével, finanszírozásával kapcsolatban szabályok vannak, mellyel a tanároknak tisztában kell lenniük.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Az AJTP országos versenyre eredményesen kell felkészíteni a tanulókat.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Fel: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mkvez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és a programban tanító tanárok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10,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2021 márciusában befejeződött az ELTE, és az EKE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EFOP nyelvtanulást elősegítő pályázata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, amely jó lehetőséget biztosított, hogy diákjaink több nyelvórát, könyveket, digitális eszközöket és extra tanulási motivációt, a kollégák továbbképzést kapjanak, az iskola pedig jobb kapcsolati hálót építsen ki az egyetemekkel. A kollégák részvétele önkéntes volt, jelentős szervezési feladatokkal is járt. A jövőben a kapcsolatot a két egyetemmel ápolni kell és a hasonló projektbe becsatlakozni.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Fel: 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mkv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, Hornyákné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Cs</w:t>
      </w:r>
      <w:proofErr w:type="gram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.Á</w:t>
      </w:r>
      <w:proofErr w:type="spellEnd"/>
      <w:proofErr w:type="gram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, Ficzere K,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Gabanyecz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M. 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11,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Figyelemmel kell kísérni és segíteni az új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 kollégák gyors beilleszkedését.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lastRenderedPageBreak/>
        <w:t xml:space="preserve">A gyakornok és a tanárjelöltek 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tanítási gyakorlatát, tapasztalatszerzését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 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az igények és a lehetőségek szerint meg kell szervezni, a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mentorálást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a lehető legmagasabb szinten szükséges biztosítani. 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Fel: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mkvez</w:t>
      </w:r>
      <w:proofErr w:type="spellEnd"/>
      <w:proofErr w:type="gram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.,</w:t>
      </w:r>
      <w:proofErr w:type="gram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12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, Hatékonyan ki kell használni az on-line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Mentors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program biztosította lehetőségeket (elsősorban az Arany Programban). Ösztönözni szükséges a tanulókat az önálló ismeretszerzésre. A versenyre felkészülünk az eredményes részvétel reményében. 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Fel: Munkácsiné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13,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2019 januárjától Origó Nyelvvizsga Referencia iskola vagyunk. Ennek egyik feltétele, hogy az iskola létszámának 10%-a rendelkezzen Origó nyelvvizsgával. Az első évben, tavaly ezt szűken, de tudtuk teljesíteni. Ha a kollégák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átérzik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ennek jelentőségét, ebbe az irányba ösztönzik a tanulókat, az idén is sikerülhet.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14, 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Az iskola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külföldi kapcsolatait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erősíteni szükséges. Lehetőség szerint be kell nyújtani pályázatot új nemzetközi projektre, mert ez kiváló lehetőséget biztosít az angol nyelv gyakorlására és magába foglal a projekthez kapcsolódó diákcsere programokat is. Szükséges kialakítani, fenntartani az egyéb (önköltséges) diákcsere programjainkat. Amennyiben </w:t>
      </w:r>
      <w:proofErr w:type="gram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indul</w:t>
      </w:r>
      <w:proofErr w:type="gram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a </w:t>
      </w: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külföldi nyelvtanulási program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be kell kapcsolódni a 9.és11.évfolyammal angol, német, francia nyelvterületekre.</w:t>
      </w: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Fel: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mk.vez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. Hornyákné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Cs</w:t>
      </w:r>
      <w:proofErr w:type="gram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.Á</w:t>
      </w:r>
      <w:proofErr w:type="spellEnd"/>
      <w:proofErr w:type="gram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, Ficzere Karolina, Nagy Á,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Gabanyecz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M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15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,.Fontosnak tartjuk, hogy diákjaink kíséretünkben, biztonságos körülmények között utazzanak és ismerjék meg a világot, legyenek tájékozottak, és használják az idegen nyelvet. Nagyon jól sikerültek az elmúlt évek utazásai és az Arany programban szervezett  kirándulások legutoljára 2019-ben, biztosak vagyunk abban, hogy </w:t>
      </w:r>
      <w:proofErr w:type="gram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nagy mértékben</w:t>
      </w:r>
      <w:proofErr w:type="gram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segíti a tanulási motivációt is, kiváló gyakorlási lehetőséget és óriási élményeket nyújtva a diákoknak. 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Fel: </w:t>
      </w:r>
      <w:proofErr w:type="spell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mkvez</w:t>
      </w:r>
      <w:proofErr w:type="spell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. Ficzere K, Pintér R., Forgács </w:t>
      </w:r>
      <w:proofErr w:type="gram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</w:t>
      </w:r>
      <w:proofErr w:type="gram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, Nagy Á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b/>
          <w:bCs/>
          <w:color w:val="000000"/>
          <w:sz w:val="28"/>
          <w:szCs w:val="28"/>
          <w:lang w:eastAsia="hu-HU"/>
        </w:rPr>
        <w:t>Ellenőrzési terv: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Szeptember 6-ig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  <w:t>az őszi előrehozott érettségi vizsgára való jelentkezés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Szeptember 13-ig: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  <w:t>tanmenetek ellenőrzése</w:t>
      </w:r>
    </w:p>
    <w:p w:rsidR="005F7461" w:rsidRDefault="00C80534" w:rsidP="005F74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Szeptember 29-ig: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  <w:t xml:space="preserve"> AJTP csoportok szintfelméréseinek ellenőrzése</w:t>
      </w:r>
    </w:p>
    <w:p w:rsidR="00C80534" w:rsidRPr="00C80534" w:rsidRDefault="005F7461" w:rsidP="005F74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7461">
        <w:rPr>
          <w:rFonts w:ascii="Arial" w:eastAsia="Times New Roman" w:hAnsi="Arial" w:cs="Arial"/>
          <w:sz w:val="24"/>
          <w:szCs w:val="24"/>
          <w:lang w:eastAsia="hu-HU"/>
        </w:rPr>
        <w:t>Október 15-ig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80534"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a 9.évf-on csoportok és tanárai – a csoportok haladása, esetleges </w:t>
      </w:r>
      <w:proofErr w:type="gramStart"/>
      <w:r w:rsidR="00C80534"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problémák</w:t>
      </w:r>
      <w:proofErr w:type="gramEnd"/>
      <w:r w:rsidR="00C80534"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November 30-ig: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  <w:t xml:space="preserve">a 11. évf. </w:t>
      </w:r>
      <w:proofErr w:type="gramStart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csoportjai</w:t>
      </w:r>
      <w:proofErr w:type="gramEnd"/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és tanárainak munkája.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Január 20-ig: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  <w:t>a 12. évf. haladása</w:t>
      </w:r>
    </w:p>
    <w:p w:rsidR="00C80534" w:rsidRP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Február 10-ig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  <w:t>előrehozott érettségi vizsgákra való jelentkezés</w:t>
      </w:r>
    </w:p>
    <w:p w:rsidR="00C80534" w:rsidRDefault="00C80534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7461" w:rsidRPr="00C80534" w:rsidRDefault="005F7461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7461" w:rsidRDefault="00C80534" w:rsidP="00C8053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Eger, 2021-09-06</w:t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</w:r>
      <w:r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</w:r>
    </w:p>
    <w:p w:rsidR="005F7461" w:rsidRDefault="005F7461" w:rsidP="00C8053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C80534" w:rsidRPr="00C80534" w:rsidRDefault="005F7461" w:rsidP="00C80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</w:r>
      <w:r w:rsidR="00C80534"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</w:r>
      <w:r w:rsidR="00C80534" w:rsidRPr="00C80534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  <w:t>Szabados Nicolett</w:t>
      </w:r>
    </w:p>
    <w:p w:rsidR="00423C4B" w:rsidRDefault="00423C4B"/>
    <w:sectPr w:rsidR="00423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769D4"/>
    <w:multiLevelType w:val="multilevel"/>
    <w:tmpl w:val="7A04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534"/>
    <w:rsid w:val="00423C4B"/>
    <w:rsid w:val="005F7461"/>
    <w:rsid w:val="00AA5712"/>
    <w:rsid w:val="00C8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49689"/>
  <w15:chartTrackingRefBased/>
  <w15:docId w15:val="{A99FE8E9-F27F-41A5-881A-CFD7A504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C80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tab-span">
    <w:name w:val="apple-tab-span"/>
    <w:basedOn w:val="Bekezdsalapbettpusa"/>
    <w:rsid w:val="00C80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2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1392</Words>
  <Characters>9610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Szabados Nicolett</dc:creator>
  <cp:keywords/>
  <dc:description/>
  <cp:lastModifiedBy>Szabados Nicolett</cp:lastModifiedBy>
  <cp:revision>3</cp:revision>
  <dcterms:created xsi:type="dcterms:W3CDTF">2021-09-07T08:46:00Z</dcterms:created>
  <dcterms:modified xsi:type="dcterms:W3CDTF">2021-09-08T07:11:00Z</dcterms:modified>
</cp:coreProperties>
</file>